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33" w:rsidRPr="003B18A7" w:rsidRDefault="003B18A7" w:rsidP="003B18A7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3B18A7">
        <w:rPr>
          <w:rFonts w:ascii="Baskerville Old Face" w:hAnsi="Baskerville Old Face"/>
          <w:b/>
          <w:sz w:val="36"/>
          <w:szCs w:val="36"/>
        </w:rPr>
        <w:t>Informational Text Features</w:t>
      </w:r>
    </w:p>
    <w:p w:rsidR="003B18A7" w:rsidRPr="003B18A7" w:rsidRDefault="003B18A7" w:rsidP="003B18A7">
      <w:pPr>
        <w:jc w:val="center"/>
        <w:rPr>
          <w:rFonts w:ascii="Baskerville Old Face" w:hAnsi="Baskerville Old Face"/>
          <w:i/>
          <w:sz w:val="28"/>
          <w:szCs w:val="28"/>
        </w:rPr>
      </w:pPr>
      <w:r w:rsidRPr="003B18A7">
        <w:rPr>
          <w:rFonts w:ascii="Baskerville Old Face" w:hAnsi="Baskerville Old Face"/>
          <w:i/>
          <w:sz w:val="28"/>
          <w:szCs w:val="28"/>
        </w:rPr>
        <w:t>Informational text features help the reader navigate the text and often provide additional information to help the reader comprehend the context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023"/>
        <w:gridCol w:w="1647"/>
        <w:gridCol w:w="4185"/>
        <w:gridCol w:w="1627"/>
        <w:gridCol w:w="4205"/>
      </w:tblGrid>
      <w:tr w:rsidR="003B18A7" w:rsidRPr="00217FF2" w:rsidTr="00217FF2">
        <w:tc>
          <w:tcPr>
            <w:tcW w:w="5832" w:type="dxa"/>
            <w:gridSpan w:val="2"/>
            <w:shd w:val="clear" w:color="auto" w:fill="B8CCE4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217FF2">
              <w:rPr>
                <w:rFonts w:ascii="Baskerville Old Face" w:hAnsi="Baskerville Old Face"/>
                <w:b/>
                <w:sz w:val="28"/>
                <w:szCs w:val="28"/>
              </w:rPr>
              <w:t>Print Features</w:t>
            </w:r>
          </w:p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</w:rPr>
            </w:pPr>
            <w:r w:rsidRPr="00217FF2">
              <w:rPr>
                <w:rFonts w:ascii="Baskerville Old Face" w:hAnsi="Baskerville Old Face"/>
                <w:b/>
                <w:i/>
                <w:sz w:val="20"/>
                <w:szCs w:val="20"/>
              </w:rPr>
              <w:t>Guide Readers through the Patterns of Organization</w:t>
            </w:r>
          </w:p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</w:rPr>
            </w:pPr>
          </w:p>
        </w:tc>
        <w:tc>
          <w:tcPr>
            <w:tcW w:w="5832" w:type="dxa"/>
            <w:gridSpan w:val="2"/>
            <w:shd w:val="clear" w:color="auto" w:fill="D6E3BC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217FF2">
              <w:rPr>
                <w:rFonts w:ascii="Baskerville Old Face" w:hAnsi="Baskerville Old Face"/>
                <w:b/>
                <w:sz w:val="28"/>
                <w:szCs w:val="28"/>
              </w:rPr>
              <w:t>Organizational Aids</w:t>
            </w:r>
          </w:p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</w:rPr>
            </w:pPr>
            <w:r w:rsidRPr="00217FF2">
              <w:rPr>
                <w:rFonts w:ascii="Baskerville Old Face" w:hAnsi="Baskerville Old Face"/>
                <w:b/>
                <w:i/>
                <w:sz w:val="20"/>
                <w:szCs w:val="20"/>
              </w:rPr>
              <w:t>Help Readers find Important Information</w:t>
            </w:r>
          </w:p>
        </w:tc>
        <w:tc>
          <w:tcPr>
            <w:tcW w:w="5832" w:type="dxa"/>
            <w:gridSpan w:val="2"/>
            <w:shd w:val="clear" w:color="auto" w:fill="FFFF99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217FF2">
              <w:rPr>
                <w:rFonts w:ascii="Baskerville Old Face" w:hAnsi="Baskerville Old Face"/>
                <w:b/>
                <w:sz w:val="28"/>
                <w:szCs w:val="28"/>
              </w:rPr>
              <w:t>Graphic Aids</w:t>
            </w:r>
          </w:p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</w:rPr>
            </w:pPr>
            <w:r w:rsidRPr="00217FF2">
              <w:rPr>
                <w:rFonts w:ascii="Baskerville Old Face" w:hAnsi="Baskerville Old Face"/>
                <w:b/>
                <w:i/>
                <w:sz w:val="20"/>
                <w:szCs w:val="20"/>
              </w:rPr>
              <w:t>Represent Information in Some Specific Way</w:t>
            </w:r>
          </w:p>
        </w:tc>
      </w:tr>
      <w:tr w:rsidR="003B18A7" w:rsidRPr="00217FF2" w:rsidTr="00217FF2">
        <w:tc>
          <w:tcPr>
            <w:tcW w:w="1809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217FF2">
              <w:rPr>
                <w:rFonts w:ascii="Baskerville Old Face" w:hAnsi="Baskerville Old Face"/>
                <w:b/>
                <w:sz w:val="28"/>
                <w:szCs w:val="28"/>
              </w:rPr>
              <w:t>Feature</w:t>
            </w:r>
          </w:p>
        </w:tc>
        <w:tc>
          <w:tcPr>
            <w:tcW w:w="4023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217FF2">
              <w:rPr>
                <w:rFonts w:ascii="Baskerville Old Face" w:hAnsi="Baskerville Old Face"/>
                <w:b/>
                <w:sz w:val="28"/>
                <w:szCs w:val="28"/>
              </w:rPr>
              <w:t>Helps the Reader...</w:t>
            </w:r>
          </w:p>
        </w:tc>
        <w:tc>
          <w:tcPr>
            <w:tcW w:w="1647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217FF2">
              <w:rPr>
                <w:rFonts w:ascii="Baskerville Old Face" w:hAnsi="Baskerville Old Face"/>
                <w:b/>
                <w:sz w:val="28"/>
                <w:szCs w:val="28"/>
              </w:rPr>
              <w:t>Feature</w:t>
            </w:r>
          </w:p>
        </w:tc>
        <w:tc>
          <w:tcPr>
            <w:tcW w:w="4185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217FF2">
              <w:rPr>
                <w:rFonts w:ascii="Baskerville Old Face" w:hAnsi="Baskerville Old Face"/>
                <w:b/>
                <w:sz w:val="28"/>
                <w:szCs w:val="28"/>
              </w:rPr>
              <w:t>Helps the Reader...</w:t>
            </w:r>
          </w:p>
        </w:tc>
        <w:tc>
          <w:tcPr>
            <w:tcW w:w="1627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217FF2">
              <w:rPr>
                <w:rFonts w:ascii="Baskerville Old Face" w:hAnsi="Baskerville Old Face"/>
                <w:b/>
                <w:sz w:val="28"/>
                <w:szCs w:val="28"/>
              </w:rPr>
              <w:t>Feature</w:t>
            </w:r>
          </w:p>
        </w:tc>
        <w:tc>
          <w:tcPr>
            <w:tcW w:w="4205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217FF2">
              <w:rPr>
                <w:rFonts w:ascii="Baskerville Old Face" w:hAnsi="Baskerville Old Face"/>
                <w:b/>
                <w:sz w:val="28"/>
                <w:szCs w:val="28"/>
              </w:rPr>
              <w:t>Helps the Reader...</w:t>
            </w:r>
          </w:p>
        </w:tc>
      </w:tr>
      <w:tr w:rsidR="003B18A7" w:rsidRPr="00217FF2" w:rsidTr="00217FF2">
        <w:tc>
          <w:tcPr>
            <w:tcW w:w="1809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217FF2">
              <w:rPr>
                <w:rFonts w:ascii="Baskerville Old Face" w:hAnsi="Baskerville Old Face"/>
                <w:b/>
                <w:sz w:val="24"/>
                <w:szCs w:val="24"/>
              </w:rPr>
              <w:t>Table of Contents</w:t>
            </w:r>
          </w:p>
        </w:tc>
        <w:tc>
          <w:tcPr>
            <w:tcW w:w="4023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F2">
              <w:rPr>
                <w:rFonts w:ascii="Times New Roman" w:hAnsi="Times New Roman"/>
                <w:sz w:val="24"/>
                <w:szCs w:val="24"/>
              </w:rPr>
              <w:t>Identify key topics in the book and the order they are represented in</w:t>
            </w:r>
          </w:p>
        </w:tc>
        <w:tc>
          <w:tcPr>
            <w:tcW w:w="1647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217FF2">
              <w:rPr>
                <w:rFonts w:ascii="Baskerville Old Face" w:hAnsi="Baskerville Old Face"/>
                <w:b/>
                <w:sz w:val="24"/>
                <w:szCs w:val="24"/>
              </w:rPr>
              <w:t>Bold Print</w:t>
            </w:r>
          </w:p>
        </w:tc>
        <w:tc>
          <w:tcPr>
            <w:tcW w:w="4185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F2">
              <w:rPr>
                <w:rFonts w:ascii="Times New Roman" w:hAnsi="Times New Roman"/>
                <w:sz w:val="24"/>
                <w:szCs w:val="24"/>
              </w:rPr>
              <w:t>By signaling the word is important and/or found in the glossary</w:t>
            </w:r>
          </w:p>
        </w:tc>
        <w:tc>
          <w:tcPr>
            <w:tcW w:w="1627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217FF2">
              <w:rPr>
                <w:rFonts w:ascii="Baskerville Old Face" w:hAnsi="Baskerville Old Face"/>
                <w:b/>
                <w:sz w:val="24"/>
                <w:szCs w:val="24"/>
              </w:rPr>
              <w:t>Diagrams</w:t>
            </w:r>
          </w:p>
        </w:tc>
        <w:tc>
          <w:tcPr>
            <w:tcW w:w="4205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F2">
              <w:rPr>
                <w:rFonts w:ascii="Times New Roman" w:hAnsi="Times New Roman"/>
                <w:sz w:val="24"/>
                <w:szCs w:val="24"/>
              </w:rPr>
              <w:t>Understand a more detailed or simplifies view of information</w:t>
            </w:r>
          </w:p>
        </w:tc>
      </w:tr>
      <w:tr w:rsidR="003B18A7" w:rsidRPr="00217FF2" w:rsidTr="00217FF2">
        <w:tc>
          <w:tcPr>
            <w:tcW w:w="1809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217FF2">
              <w:rPr>
                <w:rFonts w:ascii="Baskerville Old Face" w:hAnsi="Baskerville Old Face"/>
                <w:b/>
                <w:sz w:val="24"/>
                <w:szCs w:val="24"/>
              </w:rPr>
              <w:t>Index</w:t>
            </w:r>
          </w:p>
        </w:tc>
        <w:tc>
          <w:tcPr>
            <w:tcW w:w="4023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F2">
              <w:rPr>
                <w:rFonts w:ascii="Times New Roman" w:hAnsi="Times New Roman"/>
                <w:sz w:val="24"/>
                <w:szCs w:val="24"/>
              </w:rPr>
              <w:t>See everything in the text listed alphabetically, with page numbers</w:t>
            </w:r>
          </w:p>
        </w:tc>
        <w:tc>
          <w:tcPr>
            <w:tcW w:w="1647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217FF2">
              <w:rPr>
                <w:rFonts w:ascii="Baskerville Old Face" w:hAnsi="Baskerville Old Face"/>
                <w:b/>
                <w:sz w:val="24"/>
                <w:szCs w:val="24"/>
              </w:rPr>
              <w:t>Coloured Print</w:t>
            </w:r>
          </w:p>
        </w:tc>
        <w:tc>
          <w:tcPr>
            <w:tcW w:w="4185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F2">
              <w:rPr>
                <w:rFonts w:ascii="Times New Roman" w:hAnsi="Times New Roman"/>
                <w:sz w:val="24"/>
                <w:szCs w:val="24"/>
              </w:rPr>
              <w:t>Understand the word is important (subject to symbolic meaning of the colour)</w:t>
            </w:r>
          </w:p>
        </w:tc>
        <w:tc>
          <w:tcPr>
            <w:tcW w:w="1627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217FF2">
              <w:rPr>
                <w:rFonts w:ascii="Baskerville Old Face" w:hAnsi="Baskerville Old Face"/>
                <w:b/>
                <w:sz w:val="24"/>
                <w:szCs w:val="24"/>
              </w:rPr>
              <w:t>Flow Diagram</w:t>
            </w:r>
          </w:p>
        </w:tc>
        <w:tc>
          <w:tcPr>
            <w:tcW w:w="4205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F2">
              <w:rPr>
                <w:rFonts w:ascii="Times New Roman" w:hAnsi="Times New Roman"/>
                <w:sz w:val="24"/>
                <w:szCs w:val="24"/>
              </w:rPr>
              <w:t>Understand a complex sequence of movements or actions</w:t>
            </w:r>
          </w:p>
        </w:tc>
      </w:tr>
      <w:tr w:rsidR="003B18A7" w:rsidRPr="00217FF2" w:rsidTr="00217FF2">
        <w:tc>
          <w:tcPr>
            <w:tcW w:w="1809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217FF2">
              <w:rPr>
                <w:rFonts w:ascii="Baskerville Old Face" w:hAnsi="Baskerville Old Face"/>
                <w:b/>
                <w:sz w:val="24"/>
                <w:szCs w:val="24"/>
              </w:rPr>
              <w:t>Glossary</w:t>
            </w:r>
          </w:p>
        </w:tc>
        <w:tc>
          <w:tcPr>
            <w:tcW w:w="4023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F2">
              <w:rPr>
                <w:rFonts w:ascii="Times New Roman" w:hAnsi="Times New Roman"/>
                <w:sz w:val="24"/>
                <w:szCs w:val="24"/>
              </w:rPr>
              <w:t>Define words contained in the text</w:t>
            </w:r>
          </w:p>
        </w:tc>
        <w:tc>
          <w:tcPr>
            <w:tcW w:w="1647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217FF2">
              <w:rPr>
                <w:rFonts w:ascii="Baskerville Old Face" w:hAnsi="Baskerville Old Face"/>
                <w:b/>
                <w:sz w:val="24"/>
                <w:szCs w:val="24"/>
              </w:rPr>
              <w:t>Italics</w:t>
            </w:r>
          </w:p>
        </w:tc>
        <w:tc>
          <w:tcPr>
            <w:tcW w:w="4185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F2">
              <w:rPr>
                <w:rFonts w:ascii="Times New Roman" w:hAnsi="Times New Roman"/>
                <w:sz w:val="24"/>
                <w:szCs w:val="24"/>
              </w:rPr>
              <w:t>Understand the word is important</w:t>
            </w:r>
          </w:p>
        </w:tc>
        <w:tc>
          <w:tcPr>
            <w:tcW w:w="1627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217FF2">
              <w:rPr>
                <w:rFonts w:ascii="Baskerville Old Face" w:hAnsi="Baskerville Old Face"/>
                <w:b/>
                <w:sz w:val="24"/>
                <w:szCs w:val="24"/>
              </w:rPr>
              <w:t>Sketches</w:t>
            </w:r>
          </w:p>
        </w:tc>
        <w:tc>
          <w:tcPr>
            <w:tcW w:w="4205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F2">
              <w:rPr>
                <w:rFonts w:ascii="Times New Roman" w:hAnsi="Times New Roman"/>
                <w:sz w:val="24"/>
                <w:szCs w:val="24"/>
              </w:rPr>
              <w:t>Visualize an important concept</w:t>
            </w:r>
          </w:p>
        </w:tc>
      </w:tr>
      <w:tr w:rsidR="003B18A7" w:rsidRPr="00217FF2" w:rsidTr="00217FF2">
        <w:tc>
          <w:tcPr>
            <w:tcW w:w="1809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217FF2">
              <w:rPr>
                <w:rFonts w:ascii="Baskerville Old Face" w:hAnsi="Baskerville Old Face"/>
                <w:b/>
                <w:sz w:val="24"/>
                <w:szCs w:val="24"/>
              </w:rPr>
              <w:t>Preface</w:t>
            </w:r>
          </w:p>
        </w:tc>
        <w:tc>
          <w:tcPr>
            <w:tcW w:w="4023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F2">
              <w:rPr>
                <w:rFonts w:ascii="Times New Roman" w:hAnsi="Times New Roman"/>
                <w:sz w:val="24"/>
                <w:szCs w:val="24"/>
              </w:rPr>
              <w:t>Set a purpose for reading, get an overview of the content</w:t>
            </w:r>
          </w:p>
        </w:tc>
        <w:tc>
          <w:tcPr>
            <w:tcW w:w="1647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217FF2">
              <w:rPr>
                <w:rFonts w:ascii="Baskerville Old Face" w:hAnsi="Baskerville Old Face"/>
                <w:b/>
                <w:sz w:val="24"/>
                <w:szCs w:val="24"/>
              </w:rPr>
              <w:t>Bullets</w:t>
            </w:r>
          </w:p>
        </w:tc>
        <w:tc>
          <w:tcPr>
            <w:tcW w:w="4185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F2">
              <w:rPr>
                <w:rFonts w:ascii="Times New Roman" w:hAnsi="Times New Roman"/>
                <w:sz w:val="24"/>
                <w:szCs w:val="24"/>
              </w:rPr>
              <w:t>Emphasize key points/ concepts</w:t>
            </w:r>
          </w:p>
        </w:tc>
        <w:tc>
          <w:tcPr>
            <w:tcW w:w="1627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217FF2">
              <w:rPr>
                <w:rFonts w:ascii="Baskerville Old Face" w:hAnsi="Baskerville Old Face"/>
                <w:b/>
                <w:sz w:val="24"/>
                <w:szCs w:val="24"/>
              </w:rPr>
              <w:t>Comparisons</w:t>
            </w:r>
          </w:p>
        </w:tc>
        <w:tc>
          <w:tcPr>
            <w:tcW w:w="4205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F2">
              <w:rPr>
                <w:rFonts w:ascii="Times New Roman" w:hAnsi="Times New Roman"/>
                <w:sz w:val="24"/>
                <w:szCs w:val="24"/>
              </w:rPr>
              <w:t>Understand the size of one thing by comparing it to the size of something familiar</w:t>
            </w:r>
          </w:p>
        </w:tc>
      </w:tr>
      <w:tr w:rsidR="003B18A7" w:rsidRPr="00217FF2" w:rsidTr="00217FF2">
        <w:tc>
          <w:tcPr>
            <w:tcW w:w="1809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217FF2">
              <w:rPr>
                <w:rFonts w:ascii="Baskerville Old Face" w:hAnsi="Baskerville Old Face"/>
                <w:b/>
                <w:sz w:val="24"/>
                <w:szCs w:val="24"/>
              </w:rPr>
              <w:t>Pronunciation Guide</w:t>
            </w:r>
          </w:p>
        </w:tc>
        <w:tc>
          <w:tcPr>
            <w:tcW w:w="4023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F2">
              <w:rPr>
                <w:rFonts w:ascii="Times New Roman" w:hAnsi="Times New Roman"/>
                <w:sz w:val="24"/>
                <w:szCs w:val="24"/>
              </w:rPr>
              <w:t>Say the words</w:t>
            </w:r>
          </w:p>
        </w:tc>
        <w:tc>
          <w:tcPr>
            <w:tcW w:w="1647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217FF2">
              <w:rPr>
                <w:rFonts w:ascii="Baskerville Old Face" w:hAnsi="Baskerville Old Face"/>
                <w:b/>
                <w:sz w:val="24"/>
                <w:szCs w:val="24"/>
              </w:rPr>
              <w:t>Titles</w:t>
            </w:r>
          </w:p>
        </w:tc>
        <w:tc>
          <w:tcPr>
            <w:tcW w:w="4185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F2">
              <w:rPr>
                <w:rFonts w:ascii="Times New Roman" w:hAnsi="Times New Roman"/>
                <w:sz w:val="24"/>
                <w:szCs w:val="24"/>
              </w:rPr>
              <w:t>Locate different categories of the text</w:t>
            </w:r>
          </w:p>
        </w:tc>
        <w:tc>
          <w:tcPr>
            <w:tcW w:w="1627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217FF2">
              <w:rPr>
                <w:rFonts w:ascii="Baskerville Old Face" w:hAnsi="Baskerville Old Face"/>
                <w:b/>
                <w:sz w:val="24"/>
                <w:szCs w:val="24"/>
              </w:rPr>
              <w:t>Graphs</w:t>
            </w:r>
          </w:p>
        </w:tc>
        <w:tc>
          <w:tcPr>
            <w:tcW w:w="4205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F2">
              <w:rPr>
                <w:rFonts w:ascii="Times New Roman" w:hAnsi="Times New Roman"/>
                <w:sz w:val="24"/>
                <w:szCs w:val="24"/>
              </w:rPr>
              <w:t>Understand relativity between elements</w:t>
            </w:r>
          </w:p>
        </w:tc>
      </w:tr>
      <w:tr w:rsidR="003B18A7" w:rsidRPr="00217FF2" w:rsidTr="00217FF2">
        <w:tc>
          <w:tcPr>
            <w:tcW w:w="1809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217FF2">
              <w:rPr>
                <w:rFonts w:ascii="Baskerville Old Face" w:hAnsi="Baskerville Old Face"/>
                <w:b/>
                <w:sz w:val="24"/>
                <w:szCs w:val="24"/>
              </w:rPr>
              <w:t>Appendix</w:t>
            </w:r>
          </w:p>
        </w:tc>
        <w:tc>
          <w:tcPr>
            <w:tcW w:w="4023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F2">
              <w:rPr>
                <w:rFonts w:ascii="Times New Roman" w:hAnsi="Times New Roman"/>
                <w:sz w:val="24"/>
                <w:szCs w:val="24"/>
              </w:rPr>
              <w:t>By offering additional information</w:t>
            </w:r>
          </w:p>
        </w:tc>
        <w:tc>
          <w:tcPr>
            <w:tcW w:w="1647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217FF2">
              <w:rPr>
                <w:rFonts w:ascii="Baskerville Old Face" w:hAnsi="Baskerville Old Face"/>
                <w:b/>
                <w:sz w:val="24"/>
                <w:szCs w:val="24"/>
              </w:rPr>
              <w:t>Headings</w:t>
            </w:r>
          </w:p>
        </w:tc>
        <w:tc>
          <w:tcPr>
            <w:tcW w:w="4185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F2">
              <w:rPr>
                <w:rFonts w:ascii="Times New Roman" w:hAnsi="Times New Roman"/>
                <w:sz w:val="24"/>
                <w:szCs w:val="24"/>
              </w:rPr>
              <w:t>Identify topics throughout the book as they skim and scan</w:t>
            </w:r>
          </w:p>
        </w:tc>
        <w:tc>
          <w:tcPr>
            <w:tcW w:w="1627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217FF2">
              <w:rPr>
                <w:rFonts w:ascii="Baskerville Old Face" w:hAnsi="Baskerville Old Face"/>
                <w:b/>
                <w:sz w:val="24"/>
                <w:szCs w:val="24"/>
              </w:rPr>
              <w:t>Figures</w:t>
            </w:r>
          </w:p>
        </w:tc>
        <w:tc>
          <w:tcPr>
            <w:tcW w:w="4205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F2">
              <w:rPr>
                <w:rFonts w:ascii="Times New Roman" w:hAnsi="Times New Roman"/>
                <w:sz w:val="24"/>
                <w:szCs w:val="24"/>
              </w:rPr>
              <w:t>Combine text information with graphic aids</w:t>
            </w:r>
          </w:p>
        </w:tc>
      </w:tr>
      <w:tr w:rsidR="003B18A7" w:rsidRPr="00217FF2" w:rsidTr="00217FF2">
        <w:tc>
          <w:tcPr>
            <w:tcW w:w="5832" w:type="dxa"/>
            <w:gridSpan w:val="2"/>
            <w:shd w:val="clear" w:color="auto" w:fill="FF99FF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217FF2">
              <w:rPr>
                <w:rFonts w:ascii="Baskerville Old Face" w:hAnsi="Baskerville Old Face"/>
                <w:b/>
                <w:sz w:val="28"/>
                <w:szCs w:val="28"/>
              </w:rPr>
              <w:t>Illustrations</w:t>
            </w:r>
          </w:p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</w:rPr>
            </w:pPr>
            <w:r w:rsidRPr="00217FF2">
              <w:rPr>
                <w:rFonts w:ascii="Baskerville Old Face" w:hAnsi="Baskerville Old Face"/>
                <w:b/>
                <w:i/>
                <w:sz w:val="20"/>
                <w:szCs w:val="20"/>
              </w:rPr>
              <w:t>Expand the meaning of the text</w:t>
            </w:r>
          </w:p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1647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217FF2">
              <w:rPr>
                <w:rFonts w:ascii="Baskerville Old Face" w:hAnsi="Baskerville Old Face"/>
                <w:b/>
                <w:sz w:val="24"/>
                <w:szCs w:val="24"/>
              </w:rPr>
              <w:t>Subheadings</w:t>
            </w:r>
          </w:p>
        </w:tc>
        <w:tc>
          <w:tcPr>
            <w:tcW w:w="4185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F2">
              <w:rPr>
                <w:rFonts w:ascii="Times New Roman" w:hAnsi="Times New Roman"/>
                <w:sz w:val="24"/>
                <w:szCs w:val="24"/>
              </w:rPr>
              <w:t>Navigate through sections of the text</w:t>
            </w:r>
          </w:p>
        </w:tc>
        <w:tc>
          <w:tcPr>
            <w:tcW w:w="1627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217FF2">
              <w:rPr>
                <w:rFonts w:ascii="Baskerville Old Face" w:hAnsi="Baskerville Old Face"/>
                <w:b/>
                <w:sz w:val="24"/>
                <w:szCs w:val="24"/>
              </w:rPr>
              <w:t>Maps</w:t>
            </w:r>
          </w:p>
        </w:tc>
        <w:tc>
          <w:tcPr>
            <w:tcW w:w="4205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F2">
              <w:rPr>
                <w:rFonts w:ascii="Times New Roman" w:hAnsi="Times New Roman"/>
                <w:sz w:val="24"/>
                <w:szCs w:val="24"/>
              </w:rPr>
              <w:t>Understand where things are in the world</w:t>
            </w:r>
          </w:p>
        </w:tc>
      </w:tr>
      <w:tr w:rsidR="003B18A7" w:rsidRPr="00217FF2" w:rsidTr="00217FF2">
        <w:tc>
          <w:tcPr>
            <w:tcW w:w="1809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217FF2">
              <w:rPr>
                <w:rFonts w:ascii="Baskerville Old Face" w:hAnsi="Baskerville Old Face"/>
                <w:b/>
                <w:sz w:val="28"/>
                <w:szCs w:val="28"/>
              </w:rPr>
              <w:t>Feature</w:t>
            </w:r>
          </w:p>
        </w:tc>
        <w:tc>
          <w:tcPr>
            <w:tcW w:w="4023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217FF2">
              <w:rPr>
                <w:rFonts w:ascii="Baskerville Old Face" w:hAnsi="Baskerville Old Face"/>
                <w:b/>
                <w:sz w:val="28"/>
                <w:szCs w:val="28"/>
              </w:rPr>
              <w:t>Helps the Reader...</w:t>
            </w:r>
          </w:p>
        </w:tc>
        <w:tc>
          <w:tcPr>
            <w:tcW w:w="1647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217FF2">
              <w:rPr>
                <w:rFonts w:ascii="Baskerville Old Face" w:hAnsi="Baskerville Old Face"/>
                <w:b/>
                <w:sz w:val="24"/>
                <w:szCs w:val="24"/>
              </w:rPr>
              <w:t>Captions</w:t>
            </w:r>
          </w:p>
        </w:tc>
        <w:tc>
          <w:tcPr>
            <w:tcW w:w="4185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F2">
              <w:rPr>
                <w:rFonts w:ascii="Times New Roman" w:hAnsi="Times New Roman"/>
                <w:sz w:val="24"/>
                <w:szCs w:val="24"/>
              </w:rPr>
              <w:t>Understand a picture or photograph</w:t>
            </w:r>
          </w:p>
        </w:tc>
        <w:tc>
          <w:tcPr>
            <w:tcW w:w="1627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217FF2">
              <w:rPr>
                <w:rFonts w:ascii="Baskerville Old Face" w:hAnsi="Baskerville Old Face"/>
                <w:b/>
                <w:sz w:val="24"/>
                <w:szCs w:val="24"/>
              </w:rPr>
              <w:t>Charts/Tables</w:t>
            </w:r>
          </w:p>
        </w:tc>
        <w:tc>
          <w:tcPr>
            <w:tcW w:w="4205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F2">
              <w:rPr>
                <w:rFonts w:ascii="Times New Roman" w:hAnsi="Times New Roman"/>
                <w:sz w:val="24"/>
                <w:szCs w:val="24"/>
              </w:rPr>
              <w:t>Summarize/compare information</w:t>
            </w:r>
          </w:p>
        </w:tc>
      </w:tr>
      <w:tr w:rsidR="003B18A7" w:rsidRPr="00217FF2" w:rsidTr="00217FF2">
        <w:tc>
          <w:tcPr>
            <w:tcW w:w="1809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217FF2">
              <w:rPr>
                <w:rFonts w:ascii="Baskerville Old Face" w:hAnsi="Baskerville Old Face"/>
                <w:b/>
                <w:sz w:val="24"/>
                <w:szCs w:val="24"/>
              </w:rPr>
              <w:t>Photos</w:t>
            </w:r>
          </w:p>
        </w:tc>
        <w:tc>
          <w:tcPr>
            <w:tcW w:w="4023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F2">
              <w:rPr>
                <w:rFonts w:ascii="Times New Roman" w:hAnsi="Times New Roman"/>
                <w:sz w:val="24"/>
                <w:szCs w:val="24"/>
              </w:rPr>
              <w:t>Understand exactly what something looks like</w:t>
            </w:r>
          </w:p>
        </w:tc>
        <w:tc>
          <w:tcPr>
            <w:tcW w:w="1647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217FF2">
              <w:rPr>
                <w:rFonts w:ascii="Baskerville Old Face" w:hAnsi="Baskerville Old Face"/>
                <w:b/>
                <w:sz w:val="24"/>
                <w:szCs w:val="24"/>
              </w:rPr>
              <w:t>Labels</w:t>
            </w:r>
          </w:p>
        </w:tc>
        <w:tc>
          <w:tcPr>
            <w:tcW w:w="4185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F2">
              <w:rPr>
                <w:rFonts w:ascii="Times New Roman" w:hAnsi="Times New Roman"/>
                <w:sz w:val="24"/>
                <w:szCs w:val="24"/>
              </w:rPr>
              <w:t>Identify a picture or photograph</w:t>
            </w:r>
          </w:p>
        </w:tc>
        <w:tc>
          <w:tcPr>
            <w:tcW w:w="1627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217FF2">
              <w:rPr>
                <w:rFonts w:ascii="Baskerville Old Face" w:hAnsi="Baskerville Old Face"/>
                <w:b/>
                <w:sz w:val="24"/>
                <w:szCs w:val="24"/>
              </w:rPr>
              <w:t>Cross-Sections</w:t>
            </w:r>
          </w:p>
        </w:tc>
        <w:tc>
          <w:tcPr>
            <w:tcW w:w="4205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F2">
              <w:rPr>
                <w:rFonts w:ascii="Times New Roman" w:hAnsi="Times New Roman"/>
                <w:sz w:val="24"/>
                <w:szCs w:val="24"/>
              </w:rPr>
              <w:t>Understand something by looking at it from the inside</w:t>
            </w:r>
          </w:p>
        </w:tc>
      </w:tr>
      <w:tr w:rsidR="003B18A7" w:rsidRPr="00217FF2" w:rsidTr="00217FF2">
        <w:tc>
          <w:tcPr>
            <w:tcW w:w="1809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217FF2">
              <w:rPr>
                <w:rFonts w:ascii="Baskerville Old Face" w:hAnsi="Baskerville Old Face"/>
                <w:b/>
                <w:sz w:val="24"/>
                <w:szCs w:val="24"/>
              </w:rPr>
              <w:t>Drawings</w:t>
            </w:r>
          </w:p>
        </w:tc>
        <w:tc>
          <w:tcPr>
            <w:tcW w:w="4023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F2">
              <w:rPr>
                <w:rFonts w:ascii="Times New Roman" w:hAnsi="Times New Roman"/>
                <w:sz w:val="24"/>
                <w:szCs w:val="24"/>
              </w:rPr>
              <w:t>Understand what something could or might have looked like</w:t>
            </w:r>
          </w:p>
        </w:tc>
        <w:tc>
          <w:tcPr>
            <w:tcW w:w="1647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217FF2">
              <w:rPr>
                <w:rFonts w:ascii="Baskerville Old Face" w:hAnsi="Baskerville Old Face"/>
                <w:b/>
                <w:sz w:val="24"/>
                <w:szCs w:val="24"/>
              </w:rPr>
              <w:t>Sidebars</w:t>
            </w:r>
          </w:p>
        </w:tc>
        <w:tc>
          <w:tcPr>
            <w:tcW w:w="4185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F2">
              <w:rPr>
                <w:rFonts w:ascii="Times New Roman" w:hAnsi="Times New Roman"/>
                <w:sz w:val="24"/>
                <w:szCs w:val="24"/>
              </w:rPr>
              <w:t>Gather additional or explanatory information</w:t>
            </w:r>
          </w:p>
        </w:tc>
        <w:tc>
          <w:tcPr>
            <w:tcW w:w="1627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217FF2">
              <w:rPr>
                <w:rFonts w:ascii="Baskerville Old Face" w:hAnsi="Baskerville Old Face"/>
                <w:b/>
                <w:sz w:val="24"/>
                <w:szCs w:val="24"/>
              </w:rPr>
              <w:t>Overlays</w:t>
            </w:r>
            <w:r w:rsidR="000D5399">
              <w:rPr>
                <w:rFonts w:ascii="Baskerville Old Face" w:hAnsi="Baskerville Old Face"/>
                <w:b/>
                <w:sz w:val="24"/>
                <w:szCs w:val="24"/>
              </w:rPr>
              <w:t>/ Insert</w:t>
            </w:r>
            <w:bookmarkStart w:id="0" w:name="_GoBack"/>
            <w:bookmarkEnd w:id="0"/>
          </w:p>
        </w:tc>
        <w:tc>
          <w:tcPr>
            <w:tcW w:w="4205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F2">
              <w:rPr>
                <w:rFonts w:ascii="Times New Roman" w:hAnsi="Times New Roman"/>
                <w:sz w:val="24"/>
                <w:szCs w:val="24"/>
              </w:rPr>
              <w:t>Understand additional information</w:t>
            </w:r>
          </w:p>
        </w:tc>
      </w:tr>
      <w:tr w:rsidR="003B18A7" w:rsidRPr="00217FF2" w:rsidTr="00217FF2">
        <w:tc>
          <w:tcPr>
            <w:tcW w:w="1809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217FF2">
              <w:rPr>
                <w:rFonts w:ascii="Baskerville Old Face" w:hAnsi="Baskerville Old Face"/>
                <w:b/>
                <w:sz w:val="24"/>
                <w:szCs w:val="24"/>
              </w:rPr>
              <w:t>Magnification</w:t>
            </w:r>
          </w:p>
        </w:tc>
        <w:tc>
          <w:tcPr>
            <w:tcW w:w="4023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F2">
              <w:rPr>
                <w:rFonts w:ascii="Times New Roman" w:hAnsi="Times New Roman"/>
                <w:sz w:val="24"/>
                <w:szCs w:val="24"/>
              </w:rPr>
              <w:t>See details in something small</w:t>
            </w:r>
          </w:p>
        </w:tc>
        <w:tc>
          <w:tcPr>
            <w:tcW w:w="1647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185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217FF2">
              <w:rPr>
                <w:rFonts w:ascii="Baskerville Old Face" w:hAnsi="Baskerville Old Face"/>
                <w:b/>
                <w:sz w:val="24"/>
                <w:szCs w:val="24"/>
              </w:rPr>
              <w:t>Timelines</w:t>
            </w:r>
          </w:p>
        </w:tc>
        <w:tc>
          <w:tcPr>
            <w:tcW w:w="4205" w:type="dxa"/>
          </w:tcPr>
          <w:p w:rsidR="003B18A7" w:rsidRPr="00217FF2" w:rsidRDefault="003B18A7" w:rsidP="0021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F2">
              <w:rPr>
                <w:rFonts w:ascii="Times New Roman" w:hAnsi="Times New Roman"/>
                <w:sz w:val="24"/>
                <w:szCs w:val="24"/>
              </w:rPr>
              <w:t>Understand the sequence of time</w:t>
            </w:r>
          </w:p>
        </w:tc>
      </w:tr>
    </w:tbl>
    <w:p w:rsidR="003B18A7" w:rsidRPr="003B18A7" w:rsidRDefault="003B18A7" w:rsidP="003B18A7">
      <w:pPr>
        <w:jc w:val="center"/>
        <w:rPr>
          <w:rFonts w:ascii="Baskerville Old Face" w:hAnsi="Baskerville Old Face"/>
          <w:sz w:val="24"/>
          <w:szCs w:val="24"/>
        </w:rPr>
      </w:pPr>
    </w:p>
    <w:sectPr w:rsidR="003B18A7" w:rsidRPr="003B18A7" w:rsidSect="003B18A7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18A7"/>
    <w:rsid w:val="000D5399"/>
    <w:rsid w:val="00217FF2"/>
    <w:rsid w:val="00334953"/>
    <w:rsid w:val="003B18A7"/>
    <w:rsid w:val="00420B6A"/>
    <w:rsid w:val="00C1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19B19D-CDD3-44D3-9F03-60259B3B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A3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ESD</dc:creator>
  <cp:lastModifiedBy>Shikara Travis</cp:lastModifiedBy>
  <cp:revision>3</cp:revision>
  <dcterms:created xsi:type="dcterms:W3CDTF">2015-01-22T14:54:00Z</dcterms:created>
  <dcterms:modified xsi:type="dcterms:W3CDTF">2017-02-24T12:12:00Z</dcterms:modified>
</cp:coreProperties>
</file>